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FC" w:rsidRPr="00D7214C" w:rsidRDefault="005056D8">
      <w:pPr>
        <w:rPr>
          <w:b/>
          <w:sz w:val="28"/>
          <w:szCs w:val="28"/>
        </w:rPr>
      </w:pPr>
      <w:r w:rsidRPr="00D7214C">
        <w:rPr>
          <w:b/>
          <w:sz w:val="28"/>
          <w:szCs w:val="28"/>
        </w:rPr>
        <w:t>Особенности проведения пешеходной экскурсии серебряными гидами</w:t>
      </w:r>
    </w:p>
    <w:p w:rsidR="005056D8" w:rsidRPr="00D7214C" w:rsidRDefault="005056D8">
      <w:pPr>
        <w:rPr>
          <w:sz w:val="28"/>
          <w:szCs w:val="28"/>
        </w:rPr>
      </w:pPr>
    </w:p>
    <w:p w:rsidR="005056D8" w:rsidRPr="00D7214C" w:rsidRDefault="005056D8" w:rsidP="00D7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214C">
        <w:rPr>
          <w:sz w:val="28"/>
          <w:szCs w:val="28"/>
        </w:rPr>
        <w:t>Весь маршрут должен быть разбит на несколько этапов. Каждый этап ведет один серебряный гид, рассказывая об одном или двух объектах.</w:t>
      </w:r>
    </w:p>
    <w:p w:rsidR="005056D8" w:rsidRPr="00D7214C" w:rsidRDefault="005056D8" w:rsidP="00D7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214C">
        <w:rPr>
          <w:sz w:val="28"/>
          <w:szCs w:val="28"/>
        </w:rPr>
        <w:t xml:space="preserve">Необходимо определить время работы серебряного гида на </w:t>
      </w:r>
      <w:proofErr w:type="gramStart"/>
      <w:r w:rsidRPr="00D7214C">
        <w:rPr>
          <w:sz w:val="28"/>
          <w:szCs w:val="28"/>
        </w:rPr>
        <w:t>этапе</w:t>
      </w:r>
      <w:proofErr w:type="gramEnd"/>
      <w:r w:rsidRPr="00D7214C">
        <w:rPr>
          <w:sz w:val="28"/>
          <w:szCs w:val="28"/>
        </w:rPr>
        <w:t>, учитывая его физические возможности: от 15 до 30 минут.</w:t>
      </w:r>
    </w:p>
    <w:p w:rsidR="005056D8" w:rsidRPr="00D7214C" w:rsidRDefault="005056D8" w:rsidP="00D7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214C">
        <w:rPr>
          <w:sz w:val="28"/>
          <w:szCs w:val="28"/>
        </w:rPr>
        <w:t>Учитывая пожилой возраст гидов, необходимо</w:t>
      </w:r>
      <w:r w:rsidR="00574963" w:rsidRPr="00D7214C">
        <w:rPr>
          <w:sz w:val="28"/>
          <w:szCs w:val="28"/>
        </w:rPr>
        <w:t xml:space="preserve"> предусмотреть дублирование серебряных гидов, т.е. информацию по одному этапу экскурсии  до</w:t>
      </w:r>
      <w:r w:rsidR="00D7214C">
        <w:rPr>
          <w:sz w:val="28"/>
          <w:szCs w:val="28"/>
        </w:rPr>
        <w:t>лжны освоить два  или более гида и, в случае</w:t>
      </w:r>
      <w:r w:rsidR="00574963" w:rsidRPr="00D7214C">
        <w:rPr>
          <w:sz w:val="28"/>
          <w:szCs w:val="28"/>
        </w:rPr>
        <w:t xml:space="preserve"> невозможности выхода на этап одного гида</w:t>
      </w:r>
      <w:r w:rsidR="00D7214C">
        <w:rPr>
          <w:sz w:val="28"/>
          <w:szCs w:val="28"/>
        </w:rPr>
        <w:t>,</w:t>
      </w:r>
      <w:r w:rsidR="00574963" w:rsidRPr="00D7214C">
        <w:rPr>
          <w:sz w:val="28"/>
          <w:szCs w:val="28"/>
        </w:rPr>
        <w:t xml:space="preserve"> его заменит второй, владеющий информацией по данному этапу экскурсии. Иными словами: необходимо подготовить </w:t>
      </w:r>
      <w:r w:rsidR="00D7214C">
        <w:rPr>
          <w:sz w:val="28"/>
          <w:szCs w:val="28"/>
        </w:rPr>
        <w:t xml:space="preserve">минимум </w:t>
      </w:r>
      <w:r w:rsidR="00574963" w:rsidRPr="00D7214C">
        <w:rPr>
          <w:sz w:val="28"/>
          <w:szCs w:val="28"/>
        </w:rPr>
        <w:t>два состава серебряных гидов.</w:t>
      </w:r>
    </w:p>
    <w:p w:rsidR="00D7214C" w:rsidRPr="00D7214C" w:rsidRDefault="00D7214C" w:rsidP="00D7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214C">
        <w:rPr>
          <w:sz w:val="28"/>
          <w:szCs w:val="28"/>
        </w:rPr>
        <w:t>При подготовке  экскурсии для новой группы экскурсантов организатор экскурсии (руководитель Школы серебряного гида) должен владеть информацией:</w:t>
      </w:r>
    </w:p>
    <w:p w:rsidR="00D7214C" w:rsidRPr="00D7214C" w:rsidRDefault="00D7214C" w:rsidP="00D7214C">
      <w:pPr>
        <w:pStyle w:val="a3"/>
        <w:rPr>
          <w:sz w:val="28"/>
          <w:szCs w:val="28"/>
        </w:rPr>
      </w:pPr>
      <w:r w:rsidRPr="00D7214C">
        <w:rPr>
          <w:sz w:val="28"/>
          <w:szCs w:val="28"/>
        </w:rPr>
        <w:t>- количество экскурсантов (не более 20 человек);</w:t>
      </w:r>
    </w:p>
    <w:p w:rsidR="00D7214C" w:rsidRPr="00D7214C" w:rsidRDefault="00D7214C" w:rsidP="00D7214C">
      <w:pPr>
        <w:pStyle w:val="a3"/>
        <w:rPr>
          <w:sz w:val="28"/>
          <w:szCs w:val="28"/>
        </w:rPr>
      </w:pPr>
      <w:r w:rsidRPr="00D7214C">
        <w:rPr>
          <w:sz w:val="28"/>
          <w:szCs w:val="28"/>
        </w:rPr>
        <w:t>- наличие инвалидов в группе экскурсантов;</w:t>
      </w:r>
    </w:p>
    <w:p w:rsidR="00D7214C" w:rsidRPr="00D7214C" w:rsidRDefault="00D7214C" w:rsidP="00D7214C">
      <w:pPr>
        <w:pStyle w:val="a3"/>
        <w:jc w:val="both"/>
        <w:rPr>
          <w:sz w:val="28"/>
          <w:szCs w:val="28"/>
        </w:rPr>
      </w:pPr>
      <w:r w:rsidRPr="00D7214C">
        <w:rPr>
          <w:sz w:val="28"/>
          <w:szCs w:val="28"/>
        </w:rPr>
        <w:t>- физические возможности экскурсантов. Пешеходная прогулка корректируется в зависимости от физических возможностей экскурсантов. На маршруте могут быть предусмотрены дополнительные остановки и время отдыха или сокращено количество объектов или этапов экскурсии.</w:t>
      </w:r>
    </w:p>
    <w:p w:rsidR="00D7214C" w:rsidRPr="00D7214C" w:rsidRDefault="00D7214C" w:rsidP="00D7214C">
      <w:pPr>
        <w:ind w:left="720"/>
        <w:jc w:val="both"/>
        <w:rPr>
          <w:sz w:val="28"/>
          <w:szCs w:val="28"/>
        </w:rPr>
      </w:pPr>
    </w:p>
    <w:p w:rsidR="00D7214C" w:rsidRPr="00D7214C" w:rsidRDefault="00D7214C" w:rsidP="00D7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574963" w:rsidRPr="00D7214C" w:rsidRDefault="00574963" w:rsidP="00D7214C">
      <w:pPr>
        <w:pStyle w:val="a3"/>
        <w:ind w:left="1485"/>
        <w:rPr>
          <w:sz w:val="28"/>
          <w:szCs w:val="28"/>
        </w:rPr>
      </w:pPr>
    </w:p>
    <w:sectPr w:rsidR="00574963" w:rsidRPr="00D7214C" w:rsidSect="00D0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2A4"/>
    <w:multiLevelType w:val="hybridMultilevel"/>
    <w:tmpl w:val="D854A79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93E0A75"/>
    <w:multiLevelType w:val="hybridMultilevel"/>
    <w:tmpl w:val="CE947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C67D0"/>
    <w:multiLevelType w:val="hybridMultilevel"/>
    <w:tmpl w:val="E050D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D8"/>
    <w:rsid w:val="0003750F"/>
    <w:rsid w:val="00074375"/>
    <w:rsid w:val="000F2B85"/>
    <w:rsid w:val="003C2A66"/>
    <w:rsid w:val="005056D8"/>
    <w:rsid w:val="0051396E"/>
    <w:rsid w:val="00574963"/>
    <w:rsid w:val="007A4362"/>
    <w:rsid w:val="008D03F1"/>
    <w:rsid w:val="008D6549"/>
    <w:rsid w:val="008E7475"/>
    <w:rsid w:val="009436DC"/>
    <w:rsid w:val="00A301FE"/>
    <w:rsid w:val="00AC13C1"/>
    <w:rsid w:val="00B64F48"/>
    <w:rsid w:val="00D04FFC"/>
    <w:rsid w:val="00D24017"/>
    <w:rsid w:val="00D7214C"/>
    <w:rsid w:val="00DB740C"/>
    <w:rsid w:val="00E849C4"/>
    <w:rsid w:val="00FD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75"/>
    <w:pPr>
      <w:suppressAutoHyphens/>
      <w:ind w:left="0"/>
      <w:jc w:val="left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2020-11-18T07:41:00Z</dcterms:created>
  <dcterms:modified xsi:type="dcterms:W3CDTF">2020-11-18T08:11:00Z</dcterms:modified>
</cp:coreProperties>
</file>